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F2" w:rsidRPr="00A50BF2" w:rsidRDefault="00A50BF2" w:rsidP="00A50BF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0B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800" cy="5334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F2" w:rsidRPr="00A50BF2" w:rsidRDefault="00A50BF2" w:rsidP="00A50B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0BF2">
        <w:rPr>
          <w:rFonts w:ascii="Times New Roman" w:hAnsi="Times New Roman" w:cs="Times New Roman"/>
          <w:sz w:val="28"/>
          <w:szCs w:val="28"/>
        </w:rPr>
        <w:t>УКРАЇНА</w:t>
      </w:r>
    </w:p>
    <w:p w:rsidR="00A50BF2" w:rsidRPr="00A50BF2" w:rsidRDefault="00A50BF2" w:rsidP="00A50B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BF2">
        <w:rPr>
          <w:rFonts w:ascii="Times New Roman" w:hAnsi="Times New Roman" w:cs="Times New Roman"/>
          <w:b/>
          <w:sz w:val="28"/>
          <w:szCs w:val="28"/>
        </w:rPr>
        <w:t>КОСТЯНТИНІВСЬКА РАЙОННА ДЕРЖАВНА АДМІНІСТРАЦІЯ</w:t>
      </w:r>
    </w:p>
    <w:p w:rsidR="00A50BF2" w:rsidRPr="00A50BF2" w:rsidRDefault="00A50BF2" w:rsidP="00A50B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BF2">
        <w:rPr>
          <w:rFonts w:ascii="Times New Roman" w:hAnsi="Times New Roman" w:cs="Times New Roman"/>
          <w:b/>
          <w:sz w:val="28"/>
          <w:szCs w:val="28"/>
        </w:rPr>
        <w:t>ВІДДІЛ ОСВІТИ</w:t>
      </w:r>
    </w:p>
    <w:p w:rsidR="00A50BF2" w:rsidRPr="00A50BF2" w:rsidRDefault="00A50BF2" w:rsidP="00A50BF2">
      <w:pPr>
        <w:pStyle w:val="a3"/>
        <w:jc w:val="center"/>
        <w:rPr>
          <w:rFonts w:ascii="Times New Roman" w:hAnsi="Times New Roman" w:cs="Times New Roman"/>
        </w:rPr>
      </w:pPr>
      <w:r w:rsidRPr="00A50BF2">
        <w:rPr>
          <w:rFonts w:ascii="Times New Roman" w:hAnsi="Times New Roman" w:cs="Times New Roman"/>
        </w:rPr>
        <w:t>пр.Ломоносова, 156, м.</w:t>
      </w:r>
      <w:r w:rsidRPr="00A50BF2">
        <w:rPr>
          <w:rFonts w:ascii="Times New Roman" w:hAnsi="Times New Roman" w:cs="Times New Roman"/>
          <w:lang w:val="uk-UA"/>
        </w:rPr>
        <w:t xml:space="preserve"> </w:t>
      </w:r>
      <w:r w:rsidRPr="00A50BF2">
        <w:rPr>
          <w:rFonts w:ascii="Times New Roman" w:hAnsi="Times New Roman" w:cs="Times New Roman"/>
        </w:rPr>
        <w:t>Костянтинівка,</w:t>
      </w:r>
      <w:r w:rsidRPr="00A50BF2">
        <w:rPr>
          <w:rFonts w:ascii="Times New Roman" w:hAnsi="Times New Roman" w:cs="Times New Roman"/>
          <w:lang w:val="uk-UA"/>
        </w:rPr>
        <w:t xml:space="preserve"> Донецька область,85102</w:t>
      </w:r>
      <w:r w:rsidRPr="00A50BF2">
        <w:rPr>
          <w:rFonts w:ascii="Times New Roman" w:hAnsi="Times New Roman" w:cs="Times New Roman"/>
        </w:rPr>
        <w:t xml:space="preserve">  тел.:</w:t>
      </w:r>
      <w:r w:rsidRPr="00A50BF2">
        <w:rPr>
          <w:rFonts w:ascii="Times New Roman" w:hAnsi="Times New Roman" w:cs="Times New Roman"/>
          <w:lang w:val="uk-UA"/>
        </w:rPr>
        <w:t>(06272)</w:t>
      </w:r>
      <w:r w:rsidRPr="00A50BF2">
        <w:rPr>
          <w:rFonts w:ascii="Times New Roman" w:hAnsi="Times New Roman" w:cs="Times New Roman"/>
        </w:rPr>
        <w:t xml:space="preserve"> 2-12-31, факс:2-12-31</w:t>
      </w:r>
      <w:r w:rsidRPr="00A50BF2">
        <w:rPr>
          <w:rFonts w:ascii="Times New Roman" w:hAnsi="Times New Roman" w:cs="Times New Roman"/>
          <w:lang w:val="uk-UA"/>
        </w:rPr>
        <w:t>,</w:t>
      </w:r>
    </w:p>
    <w:p w:rsidR="00A50BF2" w:rsidRPr="00A50BF2" w:rsidRDefault="00A50BF2" w:rsidP="00A50BF2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A50BF2">
        <w:rPr>
          <w:rFonts w:ascii="Times New Roman" w:hAnsi="Times New Roman" w:cs="Times New Roman"/>
          <w:lang w:val="uk-UA"/>
        </w:rPr>
        <w:t>Е</w:t>
      </w:r>
      <w:r w:rsidRPr="00A50BF2">
        <w:rPr>
          <w:rFonts w:ascii="Times New Roman" w:hAnsi="Times New Roman" w:cs="Times New Roman"/>
          <w:lang w:val="en-US"/>
        </w:rPr>
        <w:t>-mail</w:t>
      </w:r>
      <w:r w:rsidRPr="00A50BF2">
        <w:rPr>
          <w:rFonts w:ascii="Times New Roman" w:hAnsi="Times New Roman" w:cs="Times New Roman"/>
          <w:u w:val="single"/>
          <w:lang w:val="en-US"/>
        </w:rPr>
        <w:t xml:space="preserve">: </w:t>
      </w:r>
      <w:r w:rsidRPr="00BB3D25">
        <w:rPr>
          <w:rFonts w:ascii="Times New Roman" w:hAnsi="Times New Roman" w:cs="Times New Roman"/>
          <w:color w:val="4F81BD" w:themeColor="accent1"/>
          <w:u w:val="single"/>
          <w:lang w:val="en-US"/>
        </w:rPr>
        <w:t>krda</w:t>
      </w:r>
      <w:r w:rsidR="00BB3D25" w:rsidRPr="00BB3D25">
        <w:rPr>
          <w:rFonts w:ascii="Times New Roman" w:hAnsi="Times New Roman" w:cs="Times New Roman"/>
          <w:color w:val="4F81BD" w:themeColor="accent1"/>
          <w:u w:val="single"/>
          <w:lang w:val="en-US"/>
        </w:rPr>
        <w:t>rayono</w:t>
      </w:r>
      <w:r w:rsidR="00BB3D25" w:rsidRPr="00BB3D25">
        <w:rPr>
          <w:rFonts w:ascii="Times New Roman" w:hAnsi="Times New Roman" w:cs="Times New Roman"/>
          <w:color w:val="4F81BD" w:themeColor="accent1"/>
          <w:lang w:val="en-US"/>
        </w:rPr>
        <w:t>@</w:t>
      </w:r>
      <w:r w:rsidR="00CE39B9">
        <w:rPr>
          <w:rFonts w:ascii="Times New Roman" w:hAnsi="Times New Roman" w:cs="Times New Roman"/>
          <w:color w:val="4F81BD" w:themeColor="accent1"/>
          <w:u w:val="single"/>
          <w:lang w:val="en-US"/>
        </w:rPr>
        <w:t>ukr.net</w:t>
      </w:r>
      <w:r w:rsidRPr="00A50BF2">
        <w:rPr>
          <w:rFonts w:ascii="Times New Roman" w:hAnsi="Times New Roman" w:cs="Times New Roman"/>
          <w:lang w:val="uk-UA"/>
        </w:rPr>
        <w:t xml:space="preserve"> </w:t>
      </w:r>
      <w:r w:rsidRPr="00A50BF2">
        <w:rPr>
          <w:rFonts w:ascii="Times New Roman" w:hAnsi="Times New Roman" w:cs="Times New Roman"/>
          <w:lang w:val="en-US"/>
        </w:rPr>
        <w:t>Web</w:t>
      </w:r>
      <w:r w:rsidRPr="00A50BF2">
        <w:rPr>
          <w:rFonts w:ascii="Times New Roman" w:hAnsi="Times New Roman" w:cs="Times New Roman"/>
          <w:lang w:val="uk-UA"/>
        </w:rPr>
        <w:t>:</w:t>
      </w:r>
      <w:r w:rsidRPr="00A50BF2">
        <w:rPr>
          <w:rFonts w:ascii="Times New Roman" w:hAnsi="Times New Roman" w:cs="Times New Roman"/>
          <w:lang w:val="en-US"/>
        </w:rPr>
        <w:t xml:space="preserve"> http//www.konstantinovka.ucoz.ua</w:t>
      </w:r>
      <w:r w:rsidRPr="00A50BF2">
        <w:rPr>
          <w:rFonts w:ascii="Times New Roman" w:hAnsi="Times New Roman" w:cs="Times New Roman"/>
          <w:lang w:val="uk-UA"/>
        </w:rPr>
        <w:t>, ЄДРПОУ 02142661</w:t>
      </w:r>
    </w:p>
    <w:p w:rsidR="00171C6F" w:rsidRDefault="00A50BF2" w:rsidP="00C828E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50BF2">
        <w:rPr>
          <w:rFonts w:ascii="Times New Roman" w:hAnsi="Times New Roman" w:cs="Times New Roman"/>
          <w:lang w:val="uk-UA"/>
        </w:rPr>
        <w:t>______</w:t>
      </w:r>
      <w:r>
        <w:rPr>
          <w:rFonts w:ascii="Times New Roman" w:hAnsi="Times New Roman" w:cs="Times New Roman"/>
          <w:lang w:val="uk-UA"/>
        </w:rPr>
        <w:t>________________</w:t>
      </w:r>
      <w:r w:rsidRPr="00A50BF2">
        <w:rPr>
          <w:rFonts w:ascii="Times New Roman" w:hAnsi="Times New Roman" w:cs="Times New Roman"/>
          <w:lang w:val="uk-UA"/>
        </w:rPr>
        <w:t>___________________________________________________________</w:t>
      </w:r>
      <w:r w:rsidR="00C82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513" w:rsidRDefault="00171C6F" w:rsidP="00C828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25 травня </w:t>
      </w:r>
      <w:r w:rsidR="004A7B7B">
        <w:rPr>
          <w:rFonts w:ascii="Times New Roman" w:hAnsi="Times New Roman" w:cs="Times New Roman"/>
          <w:sz w:val="28"/>
          <w:szCs w:val="28"/>
        </w:rPr>
        <w:t>201</w:t>
      </w:r>
      <w:r w:rsidR="004A7B7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83312">
        <w:rPr>
          <w:rFonts w:ascii="Times New Roman" w:hAnsi="Times New Roman" w:cs="Times New Roman"/>
          <w:sz w:val="28"/>
          <w:szCs w:val="28"/>
        </w:rPr>
        <w:t xml:space="preserve"> г.</w:t>
      </w:r>
      <w:r w:rsidR="0081252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482/01-5</w:t>
      </w:r>
      <w:r w:rsidR="005833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8331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828EE">
        <w:rPr>
          <w:rFonts w:ascii="Times New Roman" w:hAnsi="Times New Roman" w:cs="Times New Roman"/>
          <w:sz w:val="24"/>
          <w:szCs w:val="24"/>
          <w:lang w:val="uk-UA"/>
        </w:rPr>
        <w:t>Директорам навчальних закладів</w:t>
      </w:r>
    </w:p>
    <w:p w:rsidR="00EE65BD" w:rsidRDefault="00FD03C8" w:rsidP="007111D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3C0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4FE9" w:rsidRPr="00F91F82" w:rsidRDefault="00B13C05" w:rsidP="007111D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828EE" w:rsidRDefault="004A7B7B" w:rsidP="00324F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виконання розпорядження</w:t>
      </w:r>
    </w:p>
    <w:p w:rsidR="004A7B7B" w:rsidRDefault="004A7B7B" w:rsidP="00324F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голови обласної державної</w:t>
      </w:r>
    </w:p>
    <w:p w:rsidR="004A7B7B" w:rsidRDefault="004A7B7B" w:rsidP="00324F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адміністрації, керівника обласної</w:t>
      </w:r>
    </w:p>
    <w:p w:rsidR="004A7B7B" w:rsidRDefault="004A7B7B" w:rsidP="00324F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військово – цивільної адміністрації</w:t>
      </w:r>
    </w:p>
    <w:p w:rsidR="004A7B7B" w:rsidRDefault="004A7B7B" w:rsidP="00324F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12.05.2016 №389 «Про охорону </w:t>
      </w:r>
    </w:p>
    <w:p w:rsidR="004A7B7B" w:rsidRDefault="004A7B7B" w:rsidP="00324F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врожаю 2016 року від пожеж»</w:t>
      </w:r>
    </w:p>
    <w:p w:rsidR="00CE5437" w:rsidRDefault="00CE5437" w:rsidP="00324F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3795" w:rsidRDefault="00CE5437" w:rsidP="00E9379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Відповідно до пункту 29 частини першої статті 19, статті 55 Кодексу цивільного захисту України, Правил пожежної безпеки в Україні, затверджених наказом Міністерства внутрішніх справ України від 30 грудня 2014 року №1417, зареєстрованих в Міністерстві юстиції України 05 березня 2015 року за № 252/26697, Правил пожежної безпеки в агропромисловому комплексі України, затверджених наказом Міністерства аграрної політики України, Міністерства України з питань надзвичайних ситуацій та у справах захисту населення від наслідків Чорнобильської катастрофи від 04 грудня 2006 року №730/770, зареєстрованих в Міністерстві юстиції України 05 квітня 2007 року за №3013/13580, керуючись пунктом 2 частини першої статті 25, статтею 41 Закону України «Про місцеві державні адміністрації», на виконання розпорядження</w:t>
      </w:r>
      <w:r w:rsidR="00E93795">
        <w:rPr>
          <w:rFonts w:ascii="Times New Roman" w:hAnsi="Times New Roman" w:cs="Times New Roman"/>
          <w:sz w:val="24"/>
          <w:szCs w:val="24"/>
          <w:lang w:val="uk-UA"/>
        </w:rPr>
        <w:t xml:space="preserve"> голови облдержадміністрації від 12.05.2016 №389 «Про охорону врожаю 2016 року від пожеж», та з метою забезпечення пожежної безпеки та недопущення пожеж врожаю і сільгосптехніки під час збирання і переробки у 2016 році:</w:t>
      </w:r>
    </w:p>
    <w:p w:rsidR="00E93795" w:rsidRDefault="00E93795" w:rsidP="00E937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1.У всіх навчальних закладах провести роз’яснювальну роботу щодо попередження пожеж через пустощі дітей з вогнем.</w:t>
      </w:r>
    </w:p>
    <w:p w:rsidR="00E93795" w:rsidRPr="00E93795" w:rsidRDefault="00E93795" w:rsidP="00E937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2.Інформацію про проведені заходи направити у відділ освіти райдержадміністрації до 04.06.2016 року.</w:t>
      </w:r>
    </w:p>
    <w:p w:rsidR="003B7981" w:rsidRDefault="003B7981" w:rsidP="00324F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2E2A" w:rsidRDefault="00932E2A" w:rsidP="00914EC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3C99" w:rsidRDefault="00B96270" w:rsidP="00463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освіти</w:t>
      </w:r>
      <w:r w:rsidR="00372BF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72BF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72BF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72BF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63C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463C99">
        <w:rPr>
          <w:rFonts w:ascii="Times New Roman" w:hAnsi="Times New Roman" w:cs="Times New Roman"/>
          <w:sz w:val="24"/>
          <w:szCs w:val="24"/>
          <w:lang w:val="uk-UA"/>
        </w:rPr>
        <w:t xml:space="preserve">     Н.М.Виниченко</w:t>
      </w:r>
      <w:r w:rsidR="00463C9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A008A" w:rsidRDefault="00372BFC" w:rsidP="00CA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</w:t>
      </w:r>
    </w:p>
    <w:p w:rsidR="00372BFC" w:rsidRPr="00372BFC" w:rsidRDefault="00463C99" w:rsidP="00372BFC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Сим</w:t>
      </w:r>
      <w:r w:rsidR="00372BFC" w:rsidRPr="00372BFC">
        <w:rPr>
          <w:rFonts w:ascii="Times New Roman" w:hAnsi="Times New Roman" w:cs="Times New Roman"/>
          <w:sz w:val="20"/>
          <w:szCs w:val="20"/>
          <w:lang w:val="uk-UA"/>
        </w:rPr>
        <w:t>оненко</w:t>
      </w:r>
      <w:r w:rsidR="00372BFC" w:rsidRPr="00372BFC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</w:t>
      </w:r>
      <w:r w:rsidR="00372BFC" w:rsidRPr="00372BFC">
        <w:rPr>
          <w:rFonts w:ascii="Times New Roman" w:hAnsi="Times New Roman" w:cs="Times New Roman"/>
          <w:sz w:val="20"/>
          <w:szCs w:val="20"/>
          <w:lang w:val="uk-UA"/>
        </w:rPr>
        <w:t>Ф.Х.</w:t>
      </w:r>
    </w:p>
    <w:p w:rsidR="00372BFC" w:rsidRPr="00372BFC" w:rsidRDefault="00372BFC" w:rsidP="00372BFC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2-10-58</w:t>
      </w:r>
    </w:p>
    <w:tbl>
      <w:tblPr>
        <w:tblpPr w:leftFromText="180" w:rightFromText="180" w:vertAnchor="text" w:tblpY="1"/>
        <w:tblOverlap w:val="never"/>
        <w:tblW w:w="3932" w:type="dxa"/>
        <w:tblInd w:w="288" w:type="dxa"/>
        <w:tblLook w:val="01E0"/>
      </w:tblPr>
      <w:tblGrid>
        <w:gridCol w:w="6559"/>
        <w:gridCol w:w="1448"/>
        <w:gridCol w:w="994"/>
        <w:gridCol w:w="282"/>
      </w:tblGrid>
      <w:tr w:rsidR="00A71C04" w:rsidRPr="00372BFC" w:rsidTr="00372BFC">
        <w:trPr>
          <w:gridAfter w:val="2"/>
          <w:wAfter w:w="850" w:type="dxa"/>
        </w:trPr>
        <w:tc>
          <w:tcPr>
            <w:tcW w:w="2666" w:type="dxa"/>
            <w:shd w:val="clear" w:color="auto" w:fill="auto"/>
          </w:tcPr>
          <w:p w:rsidR="00A71C04" w:rsidRPr="00372BFC" w:rsidRDefault="00A71C04" w:rsidP="00CA008A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72B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               </w:t>
            </w:r>
          </w:p>
        </w:tc>
        <w:tc>
          <w:tcPr>
            <w:tcW w:w="416" w:type="dxa"/>
            <w:shd w:val="clear" w:color="auto" w:fill="auto"/>
          </w:tcPr>
          <w:p w:rsidR="00A71C04" w:rsidRPr="00372BFC" w:rsidRDefault="00A71C04" w:rsidP="00CA008A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71C04" w:rsidRPr="00372BFC" w:rsidTr="00CA008A">
        <w:tc>
          <w:tcPr>
            <w:tcW w:w="3516" w:type="dxa"/>
            <w:gridSpan w:val="3"/>
            <w:shd w:val="clear" w:color="auto" w:fill="auto"/>
          </w:tcPr>
          <w:p w:rsidR="00A71C04" w:rsidRPr="00372BFC" w:rsidRDefault="00A71C04" w:rsidP="00CA008A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72B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                     </w:t>
            </w:r>
          </w:p>
        </w:tc>
        <w:tc>
          <w:tcPr>
            <w:tcW w:w="416" w:type="dxa"/>
            <w:shd w:val="clear" w:color="auto" w:fill="auto"/>
          </w:tcPr>
          <w:p w:rsidR="00A71C04" w:rsidRPr="00372BFC" w:rsidRDefault="00A71C04" w:rsidP="00CA008A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71C04" w:rsidRPr="00372BFC" w:rsidTr="00CA008A">
        <w:tc>
          <w:tcPr>
            <w:tcW w:w="3516" w:type="dxa"/>
            <w:gridSpan w:val="3"/>
            <w:shd w:val="clear" w:color="auto" w:fill="auto"/>
          </w:tcPr>
          <w:p w:rsidR="00A71C04" w:rsidRPr="00372BFC" w:rsidRDefault="00A71C04" w:rsidP="00CA008A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A71C04" w:rsidRPr="00372BFC" w:rsidRDefault="00A71C04" w:rsidP="00CA00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72B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A71C04" w:rsidRPr="00A71C04" w:rsidTr="00CA008A">
        <w:tc>
          <w:tcPr>
            <w:tcW w:w="3516" w:type="dxa"/>
            <w:gridSpan w:val="3"/>
            <w:shd w:val="clear" w:color="auto" w:fill="auto"/>
          </w:tcPr>
          <w:p w:rsidR="00A71C04" w:rsidRPr="00A71C04" w:rsidRDefault="00A71C04" w:rsidP="00CA008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1C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416" w:type="dxa"/>
            <w:shd w:val="clear" w:color="auto" w:fill="auto"/>
          </w:tcPr>
          <w:p w:rsidR="00A71C04" w:rsidRPr="00A71C04" w:rsidRDefault="00A71C04" w:rsidP="00CA008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1C04" w:rsidRPr="00A71C04" w:rsidTr="00CA008A">
        <w:tc>
          <w:tcPr>
            <w:tcW w:w="3516" w:type="dxa"/>
            <w:gridSpan w:val="3"/>
            <w:shd w:val="clear" w:color="auto" w:fill="auto"/>
          </w:tcPr>
          <w:p w:rsidR="00D80FCD" w:rsidRPr="00A50BF2" w:rsidRDefault="00D80FCD" w:rsidP="00D80F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BF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31800" cy="5334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FCD" w:rsidRPr="00A50BF2" w:rsidRDefault="00D80FCD" w:rsidP="00D80F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</w:p>
          <w:p w:rsidR="00D80FCD" w:rsidRPr="00A50BF2" w:rsidRDefault="00D80FCD" w:rsidP="00D80F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F2">
              <w:rPr>
                <w:rFonts w:ascii="Times New Roman" w:hAnsi="Times New Roman" w:cs="Times New Roman"/>
                <w:b/>
                <w:sz w:val="28"/>
                <w:szCs w:val="28"/>
              </w:rPr>
              <w:t>КОСТЯНТИНІВСЬКА РАЙОННА ДЕРЖАВНА АДМІНІСТРАЦІЯ</w:t>
            </w:r>
          </w:p>
          <w:p w:rsidR="00D80FCD" w:rsidRPr="00A50BF2" w:rsidRDefault="00D80FCD" w:rsidP="00D80F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BF2">
              <w:rPr>
                <w:rFonts w:ascii="Times New Roman" w:hAnsi="Times New Roman" w:cs="Times New Roman"/>
                <w:b/>
                <w:sz w:val="28"/>
                <w:szCs w:val="28"/>
              </w:rPr>
              <w:t>ВІДДІЛ ОСВІТИ</w:t>
            </w:r>
          </w:p>
          <w:p w:rsidR="00D80FCD" w:rsidRPr="00A50BF2" w:rsidRDefault="00D80FCD" w:rsidP="00D80F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0BF2">
              <w:rPr>
                <w:rFonts w:ascii="Times New Roman" w:hAnsi="Times New Roman" w:cs="Times New Roman"/>
              </w:rPr>
              <w:t>пр.Ломоносова, 156, м.</w:t>
            </w:r>
            <w:r w:rsidRPr="00A50B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50BF2">
              <w:rPr>
                <w:rFonts w:ascii="Times New Roman" w:hAnsi="Times New Roman" w:cs="Times New Roman"/>
              </w:rPr>
              <w:t>Костянтинівка,</w:t>
            </w:r>
            <w:r w:rsidRPr="00A50BF2">
              <w:rPr>
                <w:rFonts w:ascii="Times New Roman" w:hAnsi="Times New Roman" w:cs="Times New Roman"/>
                <w:lang w:val="uk-UA"/>
              </w:rPr>
              <w:t xml:space="preserve"> Донецька область,85102</w:t>
            </w:r>
            <w:r w:rsidRPr="00A50BF2">
              <w:rPr>
                <w:rFonts w:ascii="Times New Roman" w:hAnsi="Times New Roman" w:cs="Times New Roman"/>
              </w:rPr>
              <w:t xml:space="preserve">  тел.:</w:t>
            </w:r>
            <w:r w:rsidRPr="00A50BF2">
              <w:rPr>
                <w:rFonts w:ascii="Times New Roman" w:hAnsi="Times New Roman" w:cs="Times New Roman"/>
                <w:lang w:val="uk-UA"/>
              </w:rPr>
              <w:t>(06272)</w:t>
            </w:r>
            <w:r w:rsidRPr="00A50BF2">
              <w:rPr>
                <w:rFonts w:ascii="Times New Roman" w:hAnsi="Times New Roman" w:cs="Times New Roman"/>
              </w:rPr>
              <w:t xml:space="preserve"> 2-12-31, факс:2-12-31</w:t>
            </w:r>
            <w:r w:rsidRPr="00A50BF2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D80FCD" w:rsidRPr="00A50BF2" w:rsidRDefault="00D80FCD" w:rsidP="00D80FC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0BF2">
              <w:rPr>
                <w:rFonts w:ascii="Times New Roman" w:hAnsi="Times New Roman" w:cs="Times New Roman"/>
                <w:lang w:val="uk-UA"/>
              </w:rPr>
              <w:t>Е</w:t>
            </w:r>
            <w:r w:rsidRPr="00A50BF2">
              <w:rPr>
                <w:rFonts w:ascii="Times New Roman" w:hAnsi="Times New Roman" w:cs="Times New Roman"/>
                <w:lang w:val="en-US"/>
              </w:rPr>
              <w:t>-mail</w:t>
            </w:r>
            <w:r w:rsidRPr="00A50BF2">
              <w:rPr>
                <w:rFonts w:ascii="Times New Roman" w:hAnsi="Times New Roman" w:cs="Times New Roman"/>
                <w:u w:val="single"/>
                <w:lang w:val="en-US"/>
              </w:rPr>
              <w:t xml:space="preserve">: </w:t>
            </w:r>
            <w:r w:rsidRPr="00BB3D25">
              <w:rPr>
                <w:rFonts w:ascii="Times New Roman" w:hAnsi="Times New Roman" w:cs="Times New Roman"/>
                <w:color w:val="4F81BD" w:themeColor="accent1"/>
                <w:u w:val="single"/>
                <w:lang w:val="en-US"/>
              </w:rPr>
              <w:t>krdarayono</w:t>
            </w:r>
            <w:r w:rsidRPr="00BB3D25">
              <w:rPr>
                <w:rFonts w:ascii="Times New Roman" w:hAnsi="Times New Roman" w:cs="Times New Roman"/>
                <w:color w:val="4F81BD" w:themeColor="accent1"/>
                <w:lang w:val="en-US"/>
              </w:rPr>
              <w:t>@</w:t>
            </w:r>
            <w:r>
              <w:rPr>
                <w:rFonts w:ascii="Times New Roman" w:hAnsi="Times New Roman" w:cs="Times New Roman"/>
                <w:color w:val="4F81BD" w:themeColor="accent1"/>
                <w:u w:val="single"/>
                <w:lang w:val="en-US"/>
              </w:rPr>
              <w:t>ukr.net</w:t>
            </w:r>
            <w:r w:rsidRPr="00A50B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50BF2">
              <w:rPr>
                <w:rFonts w:ascii="Times New Roman" w:hAnsi="Times New Roman" w:cs="Times New Roman"/>
                <w:lang w:val="en-US"/>
              </w:rPr>
              <w:t>Web</w:t>
            </w:r>
            <w:r w:rsidRPr="00A50BF2">
              <w:rPr>
                <w:rFonts w:ascii="Times New Roman" w:hAnsi="Times New Roman" w:cs="Times New Roman"/>
                <w:lang w:val="uk-UA"/>
              </w:rPr>
              <w:t>:</w:t>
            </w:r>
            <w:r w:rsidRPr="00A50BF2">
              <w:rPr>
                <w:rFonts w:ascii="Times New Roman" w:hAnsi="Times New Roman" w:cs="Times New Roman"/>
                <w:lang w:val="en-US"/>
              </w:rPr>
              <w:t xml:space="preserve"> http//www.konstantinovka.ucoz.ua</w:t>
            </w:r>
            <w:r w:rsidRPr="00A50BF2">
              <w:rPr>
                <w:rFonts w:ascii="Times New Roman" w:hAnsi="Times New Roman" w:cs="Times New Roman"/>
                <w:lang w:val="uk-UA"/>
              </w:rPr>
              <w:t>, ЄДРПОУ 02142661</w:t>
            </w:r>
          </w:p>
          <w:p w:rsidR="00D80FCD" w:rsidRDefault="00D80FCD" w:rsidP="00D80F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BF2">
              <w:rPr>
                <w:rFonts w:ascii="Times New Roman" w:hAnsi="Times New Roman" w:cs="Times New Roman"/>
                <w:lang w:val="uk-UA"/>
              </w:rPr>
              <w:t>______</w:t>
            </w:r>
            <w:r>
              <w:rPr>
                <w:rFonts w:ascii="Times New Roman" w:hAnsi="Times New Roman" w:cs="Times New Roman"/>
                <w:lang w:val="uk-UA"/>
              </w:rPr>
              <w:t>________________</w:t>
            </w:r>
            <w:r w:rsidRPr="00A50BF2">
              <w:rPr>
                <w:rFonts w:ascii="Times New Roman" w:hAnsi="Times New Roman" w:cs="Times New Roman"/>
                <w:lang w:val="uk-UA"/>
              </w:rPr>
              <w:t>_________________________________________________________</w:t>
            </w:r>
            <w:r w:rsidR="003F5CA7">
              <w:rPr>
                <w:rFonts w:ascii="Times New Roman" w:hAnsi="Times New Roman" w:cs="Times New Roman"/>
                <w:lang w:val="uk-UA"/>
              </w:rPr>
              <w:t xml:space="preserve">25 травня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3F5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481/01-5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Директорам навчальних закладів</w:t>
            </w:r>
          </w:p>
          <w:p w:rsidR="00A87348" w:rsidRDefault="00A87348" w:rsidP="00D80F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348" w:rsidRDefault="00A87348" w:rsidP="00D80F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недопустимість знаходження</w:t>
            </w:r>
          </w:p>
          <w:p w:rsidR="00A87348" w:rsidRDefault="00A87348" w:rsidP="00D80F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території закладів отруйних</w:t>
            </w:r>
          </w:p>
          <w:p w:rsidR="00A87348" w:rsidRDefault="00A87348" w:rsidP="00D80F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</w:t>
            </w:r>
          </w:p>
          <w:p w:rsidR="00A87348" w:rsidRDefault="00A87348" w:rsidP="00D80F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87348" w:rsidRDefault="00A87348" w:rsidP="00D80F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На виконання вимог селекторної наради департаменту освіти і науки облдержадміністрації від 23.05.2016 року:</w:t>
            </w:r>
          </w:p>
          <w:p w:rsidR="00A87348" w:rsidRDefault="00A87348" w:rsidP="00D80F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1.Провести  в підпорядкованих закладах профілактичну роботу щодо отруєнь дурманом, блекотою, </w:t>
            </w:r>
            <w:r w:rsidR="00390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вкою, віхам отруйним, болиголовом, аконітом (борцем), чемерицею білою, лялькарем, вовчим ликом та іншими рослинами, а також грибами.</w:t>
            </w:r>
          </w:p>
          <w:p w:rsidR="00A87348" w:rsidRDefault="00A87348" w:rsidP="00D80F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2.Інформацію про проведені заходи направити у відділ освіти </w:t>
            </w:r>
            <w:r w:rsidR="00390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райдержадміністрації до 04.06.2016 року.</w:t>
            </w:r>
          </w:p>
          <w:p w:rsidR="00390A8A" w:rsidRDefault="00390A8A" w:rsidP="00D80F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0A8A" w:rsidRDefault="00390A8A" w:rsidP="00D80F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0A8A" w:rsidRDefault="00390A8A" w:rsidP="00390A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                                  Н.М.Виниченко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90A8A" w:rsidRDefault="00390A8A" w:rsidP="00390A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         </w:t>
            </w:r>
          </w:p>
          <w:p w:rsidR="00390A8A" w:rsidRPr="00372BFC" w:rsidRDefault="00390A8A" w:rsidP="00390A8A">
            <w:pPr>
              <w:tabs>
                <w:tab w:val="left" w:pos="284"/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4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Сим</w:t>
            </w:r>
            <w:r w:rsidRPr="00372B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оненко</w:t>
            </w:r>
            <w:r w:rsidRPr="00372B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Pr="00372B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Ф.Х.</w:t>
            </w:r>
          </w:p>
          <w:p w:rsidR="00390A8A" w:rsidRPr="00372BFC" w:rsidRDefault="00390A8A" w:rsidP="00390A8A">
            <w:pPr>
              <w:tabs>
                <w:tab w:val="left" w:pos="284"/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4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2-10-58</w:t>
            </w:r>
          </w:p>
          <w:tbl>
            <w:tblPr>
              <w:tblpPr w:leftFromText="180" w:rightFromText="180" w:vertAnchor="text" w:tblpY="1"/>
              <w:tblOverlap w:val="never"/>
              <w:tblW w:w="3932" w:type="dxa"/>
              <w:tblInd w:w="288" w:type="dxa"/>
              <w:tblLook w:val="01E0"/>
            </w:tblPr>
            <w:tblGrid>
              <w:gridCol w:w="3401"/>
              <w:gridCol w:w="531"/>
            </w:tblGrid>
            <w:tr w:rsidR="00390A8A" w:rsidRPr="00372BFC" w:rsidTr="00791557">
              <w:tc>
                <w:tcPr>
                  <w:tcW w:w="2666" w:type="dxa"/>
                  <w:shd w:val="clear" w:color="auto" w:fill="auto"/>
                </w:tcPr>
                <w:p w:rsidR="00390A8A" w:rsidRPr="00372BFC" w:rsidRDefault="00390A8A" w:rsidP="00791557">
                  <w:pPr>
                    <w:tabs>
                      <w:tab w:val="left" w:pos="42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372BF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                                              </w:t>
                  </w:r>
                </w:p>
              </w:tc>
              <w:tc>
                <w:tcPr>
                  <w:tcW w:w="416" w:type="dxa"/>
                  <w:shd w:val="clear" w:color="auto" w:fill="auto"/>
                </w:tcPr>
                <w:p w:rsidR="00390A8A" w:rsidRPr="00372BFC" w:rsidRDefault="00390A8A" w:rsidP="00791557">
                  <w:pPr>
                    <w:tabs>
                      <w:tab w:val="left" w:pos="42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90A8A" w:rsidRDefault="00390A8A" w:rsidP="00D80F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348" w:rsidRDefault="00A87348" w:rsidP="00D80F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348" w:rsidRDefault="00A87348" w:rsidP="00D80F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0FCD" w:rsidRDefault="00D80FCD" w:rsidP="00D80FCD">
            <w:pPr>
              <w:tabs>
                <w:tab w:val="left" w:pos="11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71C04" w:rsidRPr="00A71C04" w:rsidRDefault="00A71C04" w:rsidP="00D80FC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A71C04" w:rsidRPr="00A71C04" w:rsidRDefault="00A71C04" w:rsidP="00A87348">
            <w:pPr>
              <w:spacing w:after="0"/>
              <w:ind w:left="-9005" w:right="822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1C04" w:rsidRPr="00A71C04" w:rsidTr="00CA008A">
        <w:tc>
          <w:tcPr>
            <w:tcW w:w="3516" w:type="dxa"/>
            <w:gridSpan w:val="3"/>
            <w:shd w:val="clear" w:color="auto" w:fill="auto"/>
          </w:tcPr>
          <w:p w:rsidR="00A71C04" w:rsidRPr="00A71C04" w:rsidRDefault="00A71C04" w:rsidP="00CA008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A71C04" w:rsidRPr="00A71C04" w:rsidRDefault="00A71C04" w:rsidP="00CA00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1252A" w:rsidRPr="00CA008A" w:rsidRDefault="00CA008A" w:rsidP="00A87348">
      <w:pPr>
        <w:spacing w:after="0"/>
        <w:ind w:right="85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textWrapping" w:clear="all"/>
      </w:r>
      <w:r w:rsidR="00544E0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E0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E0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E08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81252A" w:rsidRPr="00F91F8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4EC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4EC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4EC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4EC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</w:t>
      </w:r>
    </w:p>
    <w:p w:rsidR="0081252A" w:rsidRPr="00544E08" w:rsidRDefault="0081252A" w:rsidP="0081252A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0C04C7" w:rsidRDefault="000C04C7" w:rsidP="000C04C7">
      <w:pPr>
        <w:pStyle w:val="a3"/>
        <w:ind w:left="5529" w:hanging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A00ABA" w:rsidRDefault="000C04C7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00ABA" w:rsidRDefault="00A00ABA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0ABA" w:rsidRDefault="00A00ABA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C3D6E" w:rsidRDefault="003C3D6E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C3D6E" w:rsidRDefault="003C3D6E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3C05" w:rsidRDefault="00B13C05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3C05" w:rsidRDefault="00B13C05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3C05" w:rsidRDefault="00B13C05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3C05" w:rsidRDefault="00B13C05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3C05" w:rsidRDefault="00B13C05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3C05" w:rsidRDefault="00B13C05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C3D6E" w:rsidRDefault="003C3D6E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C3D6E" w:rsidRDefault="003C3D6E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C3D6E" w:rsidRDefault="003C3D6E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C3D6E" w:rsidRDefault="003C3D6E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C3D6E" w:rsidRPr="00A00ABA" w:rsidRDefault="003C3D6E" w:rsidP="00A00A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C3D6E" w:rsidRPr="00A00ABA" w:rsidSect="005C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1ED" w:rsidRDefault="00FD31ED" w:rsidP="00324FE9">
      <w:pPr>
        <w:spacing w:after="0" w:line="240" w:lineRule="auto"/>
      </w:pPr>
      <w:r>
        <w:separator/>
      </w:r>
    </w:p>
  </w:endnote>
  <w:endnote w:type="continuationSeparator" w:id="1">
    <w:p w:rsidR="00FD31ED" w:rsidRDefault="00FD31ED" w:rsidP="0032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1ED" w:rsidRDefault="00FD31ED" w:rsidP="00324FE9">
      <w:pPr>
        <w:spacing w:after="0" w:line="240" w:lineRule="auto"/>
      </w:pPr>
      <w:r>
        <w:separator/>
      </w:r>
    </w:p>
  </w:footnote>
  <w:footnote w:type="continuationSeparator" w:id="1">
    <w:p w:rsidR="00FD31ED" w:rsidRDefault="00FD31ED" w:rsidP="00324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55D"/>
    <w:multiLevelType w:val="hybridMultilevel"/>
    <w:tmpl w:val="E718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73B2D"/>
    <w:multiLevelType w:val="hybridMultilevel"/>
    <w:tmpl w:val="94A4D21C"/>
    <w:lvl w:ilvl="0" w:tplc="C30ADE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ABA"/>
    <w:rsid w:val="00086BAB"/>
    <w:rsid w:val="000946A3"/>
    <w:rsid w:val="000C04C7"/>
    <w:rsid w:val="000D5040"/>
    <w:rsid w:val="000F520D"/>
    <w:rsid w:val="00114C06"/>
    <w:rsid w:val="00121398"/>
    <w:rsid w:val="00136912"/>
    <w:rsid w:val="00171C6F"/>
    <w:rsid w:val="0019037A"/>
    <w:rsid w:val="00196CD1"/>
    <w:rsid w:val="001C0AB4"/>
    <w:rsid w:val="00257D8E"/>
    <w:rsid w:val="002872E4"/>
    <w:rsid w:val="002B05DF"/>
    <w:rsid w:val="002D2620"/>
    <w:rsid w:val="002D3792"/>
    <w:rsid w:val="00324FE9"/>
    <w:rsid w:val="00363B76"/>
    <w:rsid w:val="00372BFC"/>
    <w:rsid w:val="00390A8A"/>
    <w:rsid w:val="003B5BBD"/>
    <w:rsid w:val="003B7981"/>
    <w:rsid w:val="003C3D6E"/>
    <w:rsid w:val="003C6253"/>
    <w:rsid w:val="003D4412"/>
    <w:rsid w:val="003F5CA7"/>
    <w:rsid w:val="004307A0"/>
    <w:rsid w:val="00463C99"/>
    <w:rsid w:val="00464331"/>
    <w:rsid w:val="004A7B7B"/>
    <w:rsid w:val="00544E08"/>
    <w:rsid w:val="00583312"/>
    <w:rsid w:val="00592ED9"/>
    <w:rsid w:val="005A10FB"/>
    <w:rsid w:val="005B04CA"/>
    <w:rsid w:val="005C0F46"/>
    <w:rsid w:val="00622F2E"/>
    <w:rsid w:val="0067157F"/>
    <w:rsid w:val="006B1008"/>
    <w:rsid w:val="006B1412"/>
    <w:rsid w:val="006F0722"/>
    <w:rsid w:val="00700167"/>
    <w:rsid w:val="007111D0"/>
    <w:rsid w:val="00737A5A"/>
    <w:rsid w:val="00742381"/>
    <w:rsid w:val="0075473A"/>
    <w:rsid w:val="00781E3B"/>
    <w:rsid w:val="007A345F"/>
    <w:rsid w:val="00806FCB"/>
    <w:rsid w:val="0081252A"/>
    <w:rsid w:val="00835669"/>
    <w:rsid w:val="008B4510"/>
    <w:rsid w:val="008C24D6"/>
    <w:rsid w:val="008C6549"/>
    <w:rsid w:val="008D6C9E"/>
    <w:rsid w:val="008F0A6A"/>
    <w:rsid w:val="00914EC8"/>
    <w:rsid w:val="00932E2A"/>
    <w:rsid w:val="009C0BAA"/>
    <w:rsid w:val="009C3BD4"/>
    <w:rsid w:val="00A00ABA"/>
    <w:rsid w:val="00A25CC5"/>
    <w:rsid w:val="00A50BF2"/>
    <w:rsid w:val="00A71C04"/>
    <w:rsid w:val="00A81DD6"/>
    <w:rsid w:val="00A87348"/>
    <w:rsid w:val="00AF6513"/>
    <w:rsid w:val="00B068FD"/>
    <w:rsid w:val="00B13C05"/>
    <w:rsid w:val="00B71DDD"/>
    <w:rsid w:val="00B96270"/>
    <w:rsid w:val="00BB3D25"/>
    <w:rsid w:val="00C828EE"/>
    <w:rsid w:val="00CA008A"/>
    <w:rsid w:val="00CA2F65"/>
    <w:rsid w:val="00CB700A"/>
    <w:rsid w:val="00CD1351"/>
    <w:rsid w:val="00CE39B9"/>
    <w:rsid w:val="00CE5437"/>
    <w:rsid w:val="00D1069B"/>
    <w:rsid w:val="00D365AB"/>
    <w:rsid w:val="00D80FCD"/>
    <w:rsid w:val="00D96403"/>
    <w:rsid w:val="00DD25FC"/>
    <w:rsid w:val="00E06A38"/>
    <w:rsid w:val="00E33268"/>
    <w:rsid w:val="00E93795"/>
    <w:rsid w:val="00EB3962"/>
    <w:rsid w:val="00EC5497"/>
    <w:rsid w:val="00EE65BD"/>
    <w:rsid w:val="00EF5DF9"/>
    <w:rsid w:val="00F05730"/>
    <w:rsid w:val="00F90F1E"/>
    <w:rsid w:val="00F91F82"/>
    <w:rsid w:val="00FB071C"/>
    <w:rsid w:val="00FB6CCB"/>
    <w:rsid w:val="00FD03C8"/>
    <w:rsid w:val="00FD31ED"/>
    <w:rsid w:val="00FE183B"/>
    <w:rsid w:val="00FF0BEE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46"/>
  </w:style>
  <w:style w:type="paragraph" w:styleId="1">
    <w:name w:val="heading 1"/>
    <w:basedOn w:val="a"/>
    <w:next w:val="a"/>
    <w:link w:val="10"/>
    <w:qFormat/>
    <w:rsid w:val="00A50B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A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4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0BF2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A50B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D1351"/>
    <w:pPr>
      <w:ind w:left="720"/>
      <w:contextualSpacing/>
    </w:pPr>
  </w:style>
  <w:style w:type="table" w:styleId="a8">
    <w:name w:val="Table Grid"/>
    <w:basedOn w:val="a1"/>
    <w:uiPriority w:val="59"/>
    <w:rsid w:val="006B1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2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4FE9"/>
  </w:style>
  <w:style w:type="paragraph" w:styleId="ab">
    <w:name w:val="footer"/>
    <w:basedOn w:val="a"/>
    <w:link w:val="ac"/>
    <w:uiPriority w:val="99"/>
    <w:semiHidden/>
    <w:unhideWhenUsed/>
    <w:rsid w:val="0032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4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9151-B241-4A0F-8376-DDFF54FA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37</cp:revision>
  <cp:lastPrinted>2016-05-25T10:32:00Z</cp:lastPrinted>
  <dcterms:created xsi:type="dcterms:W3CDTF">2013-07-15T04:47:00Z</dcterms:created>
  <dcterms:modified xsi:type="dcterms:W3CDTF">2016-05-25T11:36:00Z</dcterms:modified>
</cp:coreProperties>
</file>