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6" w:rsidRPr="00EE1B27" w:rsidRDefault="00611C66" w:rsidP="00611C66">
      <w:pPr>
        <w:pStyle w:val="a3"/>
        <w:jc w:val="center"/>
        <w:rPr>
          <w:sz w:val="28"/>
          <w:szCs w:val="28"/>
        </w:rPr>
      </w:pPr>
      <w:r w:rsidRPr="00EE1B27">
        <w:rPr>
          <w:noProof/>
          <w:sz w:val="28"/>
          <w:szCs w:val="28"/>
          <w:lang w:val="ru-RU"/>
        </w:rPr>
        <w:drawing>
          <wp:inline distT="0" distB="0" distL="0" distR="0">
            <wp:extent cx="457200" cy="600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66" w:rsidRPr="00EE1B27" w:rsidRDefault="00611C66" w:rsidP="00611C66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УКРАЇНА</w:t>
      </w:r>
    </w:p>
    <w:p w:rsidR="00611C66" w:rsidRPr="00EE1B27" w:rsidRDefault="00611C66" w:rsidP="00611C66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КОСТЯНТИНІВСЬКА РАЙОННА ДЕРЖАВНА АДМІНІСТРАЦІЯ</w:t>
      </w:r>
    </w:p>
    <w:p w:rsidR="00611C66" w:rsidRPr="005436C3" w:rsidRDefault="00611C66" w:rsidP="00611C66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ВІДДІЛ ОСВІТИ</w:t>
      </w:r>
    </w:p>
    <w:p w:rsidR="00611C66" w:rsidRPr="00EE1B27" w:rsidRDefault="00611C66" w:rsidP="00611C66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НАКАЗ</w:t>
      </w:r>
    </w:p>
    <w:p w:rsidR="00611C66" w:rsidRPr="002D2954" w:rsidRDefault="00611C66" w:rsidP="00611C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від  07 серпня </w:t>
      </w:r>
      <w:r w:rsidRPr="002D2954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  <w:t xml:space="preserve">             </w:t>
      </w:r>
      <w:proofErr w:type="spellStart"/>
      <w:r w:rsidRPr="002D2954">
        <w:rPr>
          <w:sz w:val="28"/>
          <w:szCs w:val="28"/>
        </w:rPr>
        <w:t>м.Костянтинівка</w:t>
      </w:r>
      <w:proofErr w:type="spellEnd"/>
      <w:r>
        <w:rPr>
          <w:sz w:val="28"/>
          <w:szCs w:val="28"/>
        </w:rPr>
        <w:t xml:space="preserve">                                №277   </w:t>
      </w:r>
    </w:p>
    <w:p w:rsidR="00611C66" w:rsidRPr="002D2954" w:rsidRDefault="00611C66" w:rsidP="00611C66">
      <w:pPr>
        <w:pStyle w:val="a3"/>
        <w:tabs>
          <w:tab w:val="left" w:pos="3311"/>
        </w:tabs>
        <w:rPr>
          <w:sz w:val="28"/>
          <w:szCs w:val="28"/>
        </w:rPr>
      </w:pPr>
    </w:p>
    <w:p w:rsidR="00611C66" w:rsidRPr="002D2954" w:rsidRDefault="00611C66" w:rsidP="00611C66">
      <w:pPr>
        <w:pStyle w:val="a3"/>
        <w:rPr>
          <w:sz w:val="24"/>
          <w:szCs w:val="24"/>
        </w:rPr>
      </w:pP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 xml:space="preserve">Про затвердження схеми 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>маршрутів шкільного автобусу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2D2954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2D2954">
        <w:rPr>
          <w:sz w:val="28"/>
          <w:szCs w:val="28"/>
        </w:rPr>
        <w:t xml:space="preserve"> навчальному році 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</w:p>
    <w:p w:rsidR="00611C66" w:rsidRPr="002D2954" w:rsidRDefault="00611C66" w:rsidP="00611C66">
      <w:pPr>
        <w:pStyle w:val="a3"/>
        <w:ind w:firstLine="567"/>
        <w:jc w:val="both"/>
        <w:rPr>
          <w:sz w:val="28"/>
          <w:szCs w:val="28"/>
        </w:rPr>
      </w:pPr>
      <w:r w:rsidRPr="002D2954">
        <w:rPr>
          <w:sz w:val="28"/>
          <w:szCs w:val="28"/>
        </w:rPr>
        <w:t xml:space="preserve">На виконання наказу управління освіти і науки облдержадміністрації від 17.04.2004 №296 «Про попередження </w:t>
      </w:r>
      <w:proofErr w:type="spellStart"/>
      <w:r w:rsidRPr="002D2954">
        <w:rPr>
          <w:sz w:val="28"/>
          <w:szCs w:val="28"/>
        </w:rPr>
        <w:t>дорожньо</w:t>
      </w:r>
      <w:proofErr w:type="spellEnd"/>
      <w:r w:rsidRPr="002D2954">
        <w:rPr>
          <w:sz w:val="28"/>
          <w:szCs w:val="28"/>
        </w:rPr>
        <w:t xml:space="preserve"> – транспортних пригод та </w:t>
      </w:r>
      <w:proofErr w:type="spellStart"/>
      <w:r w:rsidRPr="002D2954">
        <w:rPr>
          <w:sz w:val="28"/>
          <w:szCs w:val="28"/>
        </w:rPr>
        <w:t>дорожньо</w:t>
      </w:r>
      <w:proofErr w:type="spellEnd"/>
      <w:r w:rsidRPr="002D2954">
        <w:rPr>
          <w:sz w:val="28"/>
          <w:szCs w:val="28"/>
        </w:rPr>
        <w:t xml:space="preserve"> – транспортного травматизму учнів при користуванні шкільним автобусом», </w:t>
      </w:r>
      <w:r w:rsidRPr="008F12F5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Комплексної програми «Освіта Костянтинівського району. 2012-2016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.» (розділ «Шкільний автобус»)</w:t>
      </w:r>
      <w:r w:rsidRPr="008F12F5">
        <w:rPr>
          <w:sz w:val="28"/>
          <w:szCs w:val="28"/>
        </w:rPr>
        <w:t xml:space="preserve">, яка прийнята рішенням </w:t>
      </w:r>
      <w:r>
        <w:rPr>
          <w:sz w:val="28"/>
          <w:szCs w:val="28"/>
        </w:rPr>
        <w:t xml:space="preserve">сесії </w:t>
      </w:r>
      <w:r w:rsidRPr="008F12F5">
        <w:rPr>
          <w:sz w:val="28"/>
          <w:szCs w:val="28"/>
        </w:rPr>
        <w:t xml:space="preserve">Костянтинівської районної ради </w:t>
      </w:r>
      <w:r w:rsidRPr="009B02C2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Pr="009B02C2">
        <w:rPr>
          <w:sz w:val="28"/>
          <w:szCs w:val="28"/>
        </w:rPr>
        <w:t>4.0</w:t>
      </w:r>
      <w:r>
        <w:rPr>
          <w:sz w:val="28"/>
          <w:szCs w:val="28"/>
        </w:rPr>
        <w:t>2</w:t>
      </w:r>
      <w:r w:rsidRPr="009B02C2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9B02C2">
        <w:rPr>
          <w:sz w:val="28"/>
          <w:szCs w:val="28"/>
        </w:rPr>
        <w:t>№У</w:t>
      </w:r>
      <w:r>
        <w:rPr>
          <w:sz w:val="28"/>
          <w:szCs w:val="28"/>
        </w:rPr>
        <w:t>І</w:t>
      </w:r>
      <w:r w:rsidRPr="009B02C2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9B02C2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Pr="002D2954">
        <w:rPr>
          <w:sz w:val="28"/>
          <w:szCs w:val="28"/>
        </w:rPr>
        <w:t>,</w:t>
      </w:r>
      <w:r w:rsidRPr="002D2954">
        <w:rPr>
          <w:color w:val="FF0000"/>
          <w:sz w:val="28"/>
          <w:szCs w:val="28"/>
        </w:rPr>
        <w:t xml:space="preserve"> </w:t>
      </w:r>
      <w:r w:rsidRPr="002D2954">
        <w:rPr>
          <w:sz w:val="28"/>
          <w:szCs w:val="28"/>
        </w:rPr>
        <w:t xml:space="preserve">з метою попередження </w:t>
      </w:r>
      <w:proofErr w:type="spellStart"/>
      <w:r w:rsidRPr="002D2954">
        <w:rPr>
          <w:sz w:val="28"/>
          <w:szCs w:val="28"/>
        </w:rPr>
        <w:t>дорожньо</w:t>
      </w:r>
      <w:proofErr w:type="spellEnd"/>
      <w:r>
        <w:rPr>
          <w:sz w:val="28"/>
          <w:szCs w:val="28"/>
        </w:rPr>
        <w:t xml:space="preserve"> </w:t>
      </w:r>
      <w:r w:rsidRPr="002D2954">
        <w:rPr>
          <w:sz w:val="28"/>
          <w:szCs w:val="28"/>
        </w:rPr>
        <w:t>– транспортного травматизму учнів при користуванні шкільним автобусом в закладах освіти району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 xml:space="preserve"> 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>НАКАЗУЮ: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</w:p>
    <w:p w:rsidR="00611C66" w:rsidRPr="002D2954" w:rsidRDefault="00611C66" w:rsidP="00611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954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маршрути руху, </w:t>
      </w:r>
      <w:r w:rsidRPr="002D2954">
        <w:rPr>
          <w:sz w:val="28"/>
          <w:szCs w:val="28"/>
        </w:rPr>
        <w:t xml:space="preserve">схеми </w:t>
      </w:r>
      <w:r>
        <w:rPr>
          <w:sz w:val="28"/>
          <w:szCs w:val="28"/>
        </w:rPr>
        <w:t xml:space="preserve">регулярних спеціальних </w:t>
      </w:r>
      <w:r w:rsidRPr="002D2954">
        <w:rPr>
          <w:sz w:val="28"/>
          <w:szCs w:val="28"/>
        </w:rPr>
        <w:t xml:space="preserve">маршрутів та </w:t>
      </w:r>
      <w:r>
        <w:rPr>
          <w:sz w:val="28"/>
          <w:szCs w:val="28"/>
        </w:rPr>
        <w:t>графіки</w:t>
      </w:r>
      <w:r w:rsidRPr="002D2954">
        <w:rPr>
          <w:sz w:val="28"/>
          <w:szCs w:val="28"/>
        </w:rPr>
        <w:t xml:space="preserve"> руху шкільних  автобусів.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</w:p>
    <w:p w:rsidR="00611C66" w:rsidRPr="002D2954" w:rsidRDefault="00611C66" w:rsidP="00611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954">
        <w:rPr>
          <w:sz w:val="28"/>
          <w:szCs w:val="28"/>
        </w:rPr>
        <w:t xml:space="preserve">Контроль за виконанням наказу покласти на </w:t>
      </w:r>
      <w:r>
        <w:rPr>
          <w:sz w:val="28"/>
          <w:szCs w:val="28"/>
        </w:rPr>
        <w:t>начальника</w:t>
      </w:r>
      <w:r w:rsidRPr="002D2954">
        <w:rPr>
          <w:sz w:val="28"/>
          <w:szCs w:val="28"/>
        </w:rPr>
        <w:t xml:space="preserve"> господарчої групи </w:t>
      </w:r>
      <w:r>
        <w:rPr>
          <w:sz w:val="28"/>
          <w:szCs w:val="28"/>
        </w:rPr>
        <w:t xml:space="preserve">відділу освіти </w:t>
      </w:r>
      <w:r w:rsidRPr="002D2954">
        <w:rPr>
          <w:sz w:val="28"/>
          <w:szCs w:val="28"/>
        </w:rPr>
        <w:t>Максименко Т.Е.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 xml:space="preserve">Начальник відділу освіти </w:t>
      </w:r>
    </w:p>
    <w:p w:rsidR="00611C66" w:rsidRPr="002D2954" w:rsidRDefault="00611C66" w:rsidP="00611C66">
      <w:pPr>
        <w:pStyle w:val="a3"/>
        <w:jc w:val="both"/>
        <w:rPr>
          <w:sz w:val="28"/>
          <w:szCs w:val="28"/>
        </w:rPr>
      </w:pPr>
      <w:r w:rsidRPr="002D2954">
        <w:rPr>
          <w:sz w:val="28"/>
          <w:szCs w:val="28"/>
        </w:rPr>
        <w:t>райдержадміністрації</w:t>
      </w:r>
      <w:r w:rsidRPr="002D2954">
        <w:rPr>
          <w:sz w:val="28"/>
          <w:szCs w:val="28"/>
        </w:rPr>
        <w:tab/>
      </w:r>
      <w:r w:rsidRPr="002D2954">
        <w:rPr>
          <w:sz w:val="28"/>
          <w:szCs w:val="28"/>
        </w:rPr>
        <w:tab/>
      </w:r>
      <w:r w:rsidRPr="002D2954">
        <w:rPr>
          <w:sz w:val="28"/>
          <w:szCs w:val="28"/>
        </w:rPr>
        <w:tab/>
      </w:r>
      <w:r w:rsidRPr="002D2954">
        <w:rPr>
          <w:sz w:val="28"/>
          <w:szCs w:val="28"/>
        </w:rPr>
        <w:tab/>
      </w:r>
      <w:r w:rsidRPr="002D2954">
        <w:rPr>
          <w:sz w:val="28"/>
          <w:szCs w:val="28"/>
        </w:rPr>
        <w:tab/>
      </w:r>
      <w:r w:rsidRPr="002D2954">
        <w:rPr>
          <w:sz w:val="28"/>
          <w:szCs w:val="28"/>
        </w:rPr>
        <w:tab/>
      </w:r>
      <w:r w:rsidRPr="002D2954">
        <w:rPr>
          <w:sz w:val="28"/>
          <w:szCs w:val="28"/>
        </w:rPr>
        <w:tab/>
      </w:r>
      <w:r>
        <w:rPr>
          <w:sz w:val="28"/>
          <w:szCs w:val="28"/>
        </w:rPr>
        <w:t xml:space="preserve">     Н.М.</w:t>
      </w:r>
      <w:proofErr w:type="spellStart"/>
      <w:r>
        <w:rPr>
          <w:sz w:val="28"/>
          <w:szCs w:val="28"/>
        </w:rPr>
        <w:t>Виниченко</w:t>
      </w:r>
      <w:proofErr w:type="spellEnd"/>
    </w:p>
    <w:tbl>
      <w:tblPr>
        <w:tblW w:w="0" w:type="auto"/>
        <w:tblLook w:val="04A0"/>
      </w:tblPr>
      <w:tblGrid>
        <w:gridCol w:w="4779"/>
        <w:gridCol w:w="4792"/>
      </w:tblGrid>
      <w:tr w:rsidR="00611C66" w:rsidRPr="00394628" w:rsidTr="001D49CE">
        <w:tc>
          <w:tcPr>
            <w:tcW w:w="4779" w:type="dxa"/>
          </w:tcPr>
          <w:p w:rsidR="00611C66" w:rsidRPr="000550C7" w:rsidRDefault="00611C66" w:rsidP="001D49CE">
            <w:pPr>
              <w:pStyle w:val="a3"/>
            </w:pPr>
          </w:p>
          <w:p w:rsidR="00611C66" w:rsidRPr="00394628" w:rsidRDefault="00611C66" w:rsidP="001D49CE">
            <w:pPr>
              <w:pStyle w:val="a3"/>
            </w:pPr>
            <w:proofErr w:type="spellStart"/>
            <w:r>
              <w:t>Сімоненко</w:t>
            </w:r>
            <w:proofErr w:type="spellEnd"/>
            <w:r>
              <w:t xml:space="preserve"> Ф.Х.</w:t>
            </w:r>
          </w:p>
        </w:tc>
        <w:tc>
          <w:tcPr>
            <w:tcW w:w="4792" w:type="dxa"/>
          </w:tcPr>
          <w:p w:rsidR="00611C66" w:rsidRPr="00394628" w:rsidRDefault="00611C66" w:rsidP="001D49CE">
            <w:pPr>
              <w:pStyle w:val="a3"/>
            </w:pPr>
          </w:p>
          <w:p w:rsidR="00611C66" w:rsidRPr="00394628" w:rsidRDefault="00611C66" w:rsidP="001D49CE">
            <w:pPr>
              <w:pStyle w:val="a3"/>
            </w:pPr>
            <w:r w:rsidRPr="00394628">
              <w:t>Надіслано:</w:t>
            </w:r>
          </w:p>
        </w:tc>
      </w:tr>
      <w:tr w:rsidR="00611C66" w:rsidRPr="00394628" w:rsidTr="001D49CE">
        <w:tc>
          <w:tcPr>
            <w:tcW w:w="4779" w:type="dxa"/>
          </w:tcPr>
          <w:p w:rsidR="00611C66" w:rsidRPr="00394628" w:rsidRDefault="00611C66" w:rsidP="001D49CE">
            <w:pPr>
              <w:pStyle w:val="a3"/>
            </w:pPr>
            <w:r w:rsidRPr="00394628">
              <w:t>2-10-58</w:t>
            </w:r>
          </w:p>
        </w:tc>
        <w:tc>
          <w:tcPr>
            <w:tcW w:w="4792" w:type="dxa"/>
          </w:tcPr>
          <w:p w:rsidR="00611C66" w:rsidRPr="00394628" w:rsidRDefault="00611C66" w:rsidP="001D49CE">
            <w:pPr>
              <w:pStyle w:val="a3"/>
            </w:pPr>
            <w:r w:rsidRPr="00394628">
              <w:t>до справи – 1</w:t>
            </w:r>
          </w:p>
        </w:tc>
      </w:tr>
      <w:tr w:rsidR="00611C66" w:rsidRPr="00394628" w:rsidTr="001D49CE">
        <w:tc>
          <w:tcPr>
            <w:tcW w:w="4779" w:type="dxa"/>
          </w:tcPr>
          <w:p w:rsidR="00611C66" w:rsidRPr="00394628" w:rsidRDefault="00611C66" w:rsidP="001D49CE">
            <w:pPr>
              <w:pStyle w:val="a3"/>
            </w:pPr>
          </w:p>
        </w:tc>
        <w:tc>
          <w:tcPr>
            <w:tcW w:w="4792" w:type="dxa"/>
          </w:tcPr>
          <w:p w:rsidR="00611C66" w:rsidRDefault="00611C66" w:rsidP="001D49CE">
            <w:pPr>
              <w:pStyle w:val="a3"/>
            </w:pPr>
            <w:r>
              <w:t>інженер з ОП</w:t>
            </w:r>
            <w:r w:rsidRPr="00394628">
              <w:t>– 1</w:t>
            </w:r>
          </w:p>
          <w:p w:rsidR="00611C66" w:rsidRPr="00394628" w:rsidRDefault="00611C66" w:rsidP="001D49CE">
            <w:pPr>
              <w:pStyle w:val="a3"/>
            </w:pPr>
            <w:proofErr w:type="spellStart"/>
            <w:r>
              <w:t>госпгрупа</w:t>
            </w:r>
            <w:proofErr w:type="spellEnd"/>
            <w:r>
              <w:t xml:space="preserve"> - 1</w:t>
            </w:r>
          </w:p>
        </w:tc>
      </w:tr>
      <w:tr w:rsidR="00611C66" w:rsidRPr="00394628" w:rsidTr="001D49CE">
        <w:tc>
          <w:tcPr>
            <w:tcW w:w="4779" w:type="dxa"/>
          </w:tcPr>
          <w:p w:rsidR="00611C66" w:rsidRPr="00394628" w:rsidRDefault="00611C66" w:rsidP="001D49CE">
            <w:pPr>
              <w:pStyle w:val="a3"/>
            </w:pPr>
          </w:p>
        </w:tc>
        <w:tc>
          <w:tcPr>
            <w:tcW w:w="4792" w:type="dxa"/>
          </w:tcPr>
          <w:p w:rsidR="00611C66" w:rsidRPr="00394628" w:rsidRDefault="00611C66" w:rsidP="001D49CE">
            <w:pPr>
              <w:pStyle w:val="a3"/>
            </w:pPr>
          </w:p>
        </w:tc>
      </w:tr>
    </w:tbl>
    <w:p w:rsidR="00611C66" w:rsidRDefault="00611C66" w:rsidP="00611C66">
      <w:pPr>
        <w:rPr>
          <w:b/>
          <w:sz w:val="28"/>
          <w:szCs w:val="28"/>
        </w:rPr>
      </w:pPr>
    </w:p>
    <w:p w:rsidR="00611C66" w:rsidRDefault="00611C66" w:rsidP="00611C66">
      <w:pPr>
        <w:jc w:val="center"/>
        <w:rPr>
          <w:b/>
          <w:sz w:val="28"/>
          <w:szCs w:val="28"/>
        </w:rPr>
      </w:pPr>
    </w:p>
    <w:p w:rsidR="001B3CB3" w:rsidRDefault="001B3CB3"/>
    <w:sectPr w:rsidR="001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2B6"/>
    <w:multiLevelType w:val="hybridMultilevel"/>
    <w:tmpl w:val="D3D0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C66"/>
    <w:rsid w:val="001B3CB3"/>
    <w:rsid w:val="006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2015-08-11T07:50:00Z</dcterms:created>
  <dcterms:modified xsi:type="dcterms:W3CDTF">2015-08-11T07:51:00Z</dcterms:modified>
</cp:coreProperties>
</file>